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:rsidR="00E87483" w:rsidRPr="00675F5B" w:rsidRDefault="00E87483" w:rsidP="00E87483">
      <w:pPr>
        <w:jc w:val="right"/>
      </w:pPr>
    </w:p>
    <w:p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:rsidTr="002D3333">
        <w:trPr>
          <w:jc w:val="center"/>
        </w:trPr>
        <w:tc>
          <w:tcPr>
            <w:tcW w:w="602" w:type="dxa"/>
            <w:vAlign w:val="center"/>
          </w:tcPr>
          <w:p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:rsidR="005503FD" w:rsidRDefault="00230E1F" w:rsidP="00230E1F">
            <w:r w:rsidRPr="00230E1F">
              <w:t>17.00</w:t>
            </w:r>
          </w:p>
          <w:p w:rsidR="00230E1F" w:rsidRPr="00230E1F" w:rsidRDefault="00420E5F" w:rsidP="00420E5F">
            <w:r>
              <w:t>11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5503FD" w:rsidRPr="00230E1F" w:rsidRDefault="00420E5F" w:rsidP="00420E5F">
            <w:r>
              <w:t>11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585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5503FD" w:rsidRDefault="00230E1F" w:rsidP="005503FD">
            <w:r>
              <w:t>10.00</w:t>
            </w:r>
          </w:p>
          <w:p w:rsidR="00230E1F" w:rsidRPr="00230E1F" w:rsidRDefault="00420E5F" w:rsidP="00420E5F">
            <w:r>
              <w:t>10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540"/>
          <w:jc w:val="center"/>
        </w:trPr>
        <w:tc>
          <w:tcPr>
            <w:tcW w:w="602" w:type="dxa"/>
            <w:vMerge/>
          </w:tcPr>
          <w:p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5503FD" w:rsidRPr="003B0BBF" w:rsidRDefault="005503FD" w:rsidP="005503FD"/>
        </w:tc>
        <w:tc>
          <w:tcPr>
            <w:tcW w:w="3342" w:type="dxa"/>
          </w:tcPr>
          <w:p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:rsidR="005503FD" w:rsidRPr="00413095" w:rsidRDefault="005503FD" w:rsidP="005503FD">
            <w:r>
              <w:t>п. Михайловка, ул. Советская, 8</w:t>
            </w:r>
          </w:p>
        </w:tc>
        <w:tc>
          <w:tcPr>
            <w:tcW w:w="1651" w:type="dxa"/>
          </w:tcPr>
          <w:p w:rsidR="005503FD" w:rsidRDefault="00230E1F" w:rsidP="005503FD">
            <w:r>
              <w:t>14.00</w:t>
            </w:r>
          </w:p>
          <w:p w:rsidR="00230E1F" w:rsidRPr="00230E1F" w:rsidRDefault="00420E5F" w:rsidP="00420E5F">
            <w:r>
              <w:t>10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:rsidR="00230E1F" w:rsidRPr="00255905" w:rsidRDefault="00230E1F" w:rsidP="002637FA">
            <w:pPr>
              <w:jc w:val="center"/>
            </w:pPr>
            <w:r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420E5F" w:rsidP="00420E5F">
            <w:r>
              <w:t>11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93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55905" w:rsidRDefault="00230E1F" w:rsidP="002637FA">
            <w:pPr>
              <w:jc w:val="center"/>
            </w:pPr>
            <w:r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420E5F" w:rsidP="00420E5F">
            <w:r>
              <w:t>11</w:t>
            </w:r>
            <w:r w:rsidR="00230E1F">
              <w:t>.08.201</w:t>
            </w:r>
            <w:r>
              <w:t>7</w:t>
            </w:r>
          </w:p>
        </w:tc>
      </w:tr>
      <w:tr w:rsidR="00230E1F" w:rsidRPr="00C013BB" w:rsidTr="002D3333">
        <w:trPr>
          <w:trHeight w:val="42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230E1F" w:rsidP="00420E5F">
            <w:r>
              <w:t>1</w:t>
            </w:r>
            <w:r w:rsidR="00420E5F">
              <w:t>0</w:t>
            </w:r>
            <w:r>
              <w:t>.08.201</w:t>
            </w:r>
            <w:r w:rsidR="00420E5F">
              <w:t>7</w:t>
            </w:r>
          </w:p>
        </w:tc>
      </w:tr>
      <w:tr w:rsidR="00230E1F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2637FA">
            <w:r>
              <w:t>Черемховский район,</w:t>
            </w:r>
          </w:p>
          <w:p w:rsidR="00230E1F" w:rsidRPr="00413095" w:rsidRDefault="00230E1F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420E5F">
              <w:t>0</w:t>
            </w:r>
            <w:r>
              <w:t>.08.201</w:t>
            </w:r>
            <w:r w:rsidR="00420E5F">
              <w:t>7</w:t>
            </w:r>
          </w:p>
        </w:tc>
      </w:tr>
      <w:tr w:rsidR="00230E1F" w:rsidRPr="00C013BB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:rsidR="00230E1F" w:rsidRDefault="00230E1F" w:rsidP="002637FA">
            <w:r w:rsidRPr="00230E1F">
              <w:t>17.00</w:t>
            </w:r>
          </w:p>
          <w:p w:rsidR="00230E1F" w:rsidRPr="00230E1F" w:rsidRDefault="00230E1F" w:rsidP="00420E5F">
            <w:r>
              <w:t>11.08.201</w:t>
            </w:r>
            <w:r w:rsidR="00420E5F">
              <w:t>7</w:t>
            </w:r>
          </w:p>
        </w:tc>
      </w:tr>
      <w:tr w:rsidR="00230E1F" w:rsidRPr="00C013BB" w:rsidTr="002D3333">
        <w:trPr>
          <w:trHeight w:val="52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30E1F" w:rsidRPr="00230E1F" w:rsidRDefault="00230E1F" w:rsidP="00420E5F">
            <w:r>
              <w:t>11.08.201</w:t>
            </w:r>
            <w:r w:rsidR="00420E5F">
              <w:t>7</w:t>
            </w:r>
          </w:p>
        </w:tc>
      </w:tr>
      <w:tr w:rsidR="00230E1F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30E1F" w:rsidRDefault="00230E1F" w:rsidP="002637FA">
            <w:r>
              <w:t>10.00</w:t>
            </w:r>
          </w:p>
          <w:p w:rsidR="00230E1F" w:rsidRPr="00230E1F" w:rsidRDefault="00420E5F" w:rsidP="002637FA">
            <w:r>
              <w:t>10.08.2017</w:t>
            </w:r>
          </w:p>
        </w:tc>
      </w:tr>
      <w:tr w:rsidR="00230E1F" w:rsidRPr="00C013BB" w:rsidTr="002D3333">
        <w:trPr>
          <w:trHeight w:val="480"/>
          <w:jc w:val="center"/>
        </w:trPr>
        <w:tc>
          <w:tcPr>
            <w:tcW w:w="602" w:type="dxa"/>
            <w:vMerge/>
          </w:tcPr>
          <w:p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30E1F" w:rsidRPr="00413095" w:rsidRDefault="00230E1F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30E1F" w:rsidRDefault="00230E1F" w:rsidP="002637FA">
            <w:r>
              <w:t>14.00</w:t>
            </w:r>
          </w:p>
          <w:p w:rsidR="00230E1F" w:rsidRPr="00230E1F" w:rsidRDefault="00230E1F" w:rsidP="00420E5F">
            <w:r>
              <w:t>1</w:t>
            </w:r>
            <w:r w:rsidR="00420E5F">
              <w:t>0.08.2017</w:t>
            </w:r>
          </w:p>
        </w:tc>
      </w:tr>
      <w:tr w:rsidR="002D3333" w:rsidRPr="00C013BB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45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 xml:space="preserve">Черемховского районного </w:t>
            </w:r>
            <w:r w:rsidRPr="005503FD">
              <w:lastRenderedPageBreak/>
              <w:t>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lastRenderedPageBreak/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64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9721A6" w:rsidRPr="00C013BB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:rsidR="009721A6" w:rsidRDefault="009721A6" w:rsidP="002637FA">
            <w:r w:rsidRPr="00230E1F">
              <w:t>17.00</w:t>
            </w:r>
          </w:p>
          <w:p w:rsidR="009721A6" w:rsidRPr="00230E1F" w:rsidRDefault="00420E5F" w:rsidP="002637FA">
            <w:r>
              <w:t>11.08.2017</w:t>
            </w:r>
          </w:p>
        </w:tc>
      </w:tr>
      <w:tr w:rsidR="009721A6" w:rsidRPr="00C013BB" w:rsidTr="002D3333">
        <w:trPr>
          <w:trHeight w:val="30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9721A6" w:rsidRPr="00230E1F" w:rsidRDefault="00420E5F" w:rsidP="002637FA">
            <w:r>
              <w:t>11.08.2017</w:t>
            </w:r>
          </w:p>
        </w:tc>
      </w:tr>
      <w:tr w:rsidR="009721A6" w:rsidRPr="00C013BB" w:rsidTr="002D3333">
        <w:trPr>
          <w:trHeight w:val="375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9721A6" w:rsidRDefault="009721A6" w:rsidP="002637FA">
            <w:r>
              <w:t>10.00</w:t>
            </w:r>
          </w:p>
          <w:p w:rsidR="009721A6" w:rsidRPr="00230E1F" w:rsidRDefault="00420E5F" w:rsidP="002637FA">
            <w:r>
              <w:t>10.08.2017</w:t>
            </w:r>
          </w:p>
        </w:tc>
      </w:tr>
      <w:tr w:rsidR="009721A6" w:rsidRPr="00C013BB" w:rsidTr="002D3333">
        <w:trPr>
          <w:trHeight w:val="270"/>
          <w:jc w:val="center"/>
        </w:trPr>
        <w:tc>
          <w:tcPr>
            <w:tcW w:w="602" w:type="dxa"/>
            <w:vMerge/>
          </w:tcPr>
          <w:p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9721A6" w:rsidRPr="00413095" w:rsidRDefault="009721A6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9721A6" w:rsidRDefault="009721A6" w:rsidP="002637FA">
            <w:r>
              <w:t>14.00</w:t>
            </w:r>
          </w:p>
          <w:p w:rsidR="009721A6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46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82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420E5F" w:rsidP="00420E5F">
            <w:r>
              <w:t>10.08.2017</w:t>
            </w:r>
          </w:p>
        </w:tc>
      </w:tr>
      <w:tr w:rsidR="002D3333" w:rsidRPr="00C013BB" w:rsidTr="002D3333">
        <w:trPr>
          <w:trHeight w:val="88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lastRenderedPageBreak/>
              <w:t>7</w:t>
            </w:r>
          </w:p>
        </w:tc>
        <w:tc>
          <w:tcPr>
            <w:tcW w:w="2664" w:type="dxa"/>
            <w:vMerge w:val="restart"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>Количество мест для сидения определяется согласно предполагаемой нагрузке на одну штатную единицу 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55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63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6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6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государственной 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:rsidR="002D3333" w:rsidRDefault="002D3333" w:rsidP="002637FA">
            <w:r w:rsidRPr="00230E1F">
              <w:t>17.00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97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:rsidR="002D3333" w:rsidRPr="00230E1F" w:rsidRDefault="00420E5F" w:rsidP="002637FA">
            <w:r>
              <w:t>11.08.2017</w:t>
            </w:r>
          </w:p>
        </w:tc>
      </w:tr>
      <w:tr w:rsidR="002D3333" w:rsidRPr="00C013BB" w:rsidTr="002D3333">
        <w:trPr>
          <w:trHeight w:val="4805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:rsidR="002D3333" w:rsidRDefault="002D3333" w:rsidP="002637FA">
            <w:r>
              <w:t>10.00</w:t>
            </w:r>
          </w:p>
          <w:p w:rsidR="002D3333" w:rsidRPr="00230E1F" w:rsidRDefault="00420E5F" w:rsidP="002637FA">
            <w:r>
              <w:t>10.08.2017</w:t>
            </w:r>
          </w:p>
        </w:tc>
      </w:tr>
      <w:tr w:rsidR="002D3333" w:rsidRPr="00C013BB" w:rsidTr="002D3333">
        <w:trPr>
          <w:trHeight w:val="1800"/>
          <w:jc w:val="center"/>
        </w:trPr>
        <w:tc>
          <w:tcPr>
            <w:tcW w:w="602" w:type="dxa"/>
            <w:vMerge/>
          </w:tcPr>
          <w:p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:rsidR="009721A6" w:rsidRDefault="009721A6" w:rsidP="009721A6">
            <w:r>
              <w:t>Черемховский район,</w:t>
            </w:r>
          </w:p>
          <w:p w:rsidR="002D3333" w:rsidRPr="00413095" w:rsidRDefault="002D3333" w:rsidP="002637FA">
            <w:r>
              <w:t>п. Михайловка, ул. Советская, 8</w:t>
            </w:r>
          </w:p>
        </w:tc>
        <w:tc>
          <w:tcPr>
            <w:tcW w:w="1651" w:type="dxa"/>
          </w:tcPr>
          <w:p w:rsidR="002D3333" w:rsidRDefault="002D3333" w:rsidP="002637FA">
            <w:r>
              <w:t>14.00</w:t>
            </w:r>
          </w:p>
          <w:p w:rsidR="002D3333" w:rsidRPr="00230E1F" w:rsidRDefault="00420E5F" w:rsidP="002637FA">
            <w:r>
              <w:t>10.08.2017</w:t>
            </w:r>
          </w:p>
        </w:tc>
      </w:tr>
    </w:tbl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FC5CDF" w:rsidRDefault="00FC5CDF" w:rsidP="00FC5CDF">
      <w:pPr>
        <w:jc w:val="both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2D3333" w:rsidRDefault="002D3333" w:rsidP="002561C1">
      <w:pPr>
        <w:autoSpaceDE w:val="0"/>
        <w:autoSpaceDN w:val="0"/>
        <w:adjustRightInd w:val="0"/>
        <w:ind w:left="10440" w:right="-550"/>
      </w:pPr>
    </w:p>
    <w:p w:rsidR="009721A6" w:rsidRDefault="009721A6" w:rsidP="009721A6">
      <w:pPr>
        <w:autoSpaceDE w:val="0"/>
        <w:autoSpaceDN w:val="0"/>
        <w:adjustRightInd w:val="0"/>
        <w:ind w:right="-550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Номер (идентификатор)  муниципальной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footnoteReference w:customMarkFollows="1" w:id="2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7D7486" w:rsidP="007F2AE9">
            <w:pPr>
              <w:jc w:val="center"/>
            </w:pPr>
            <w:r>
              <w:t>4,</w:t>
            </w:r>
            <w:r w:rsidR="007F2AE9">
              <w:t>69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7F2AE9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3,6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7</w:t>
            </w:r>
            <w:r w:rsidR="00656025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810DEC">
            <w:pPr>
              <w:jc w:val="center"/>
            </w:pPr>
            <w:r>
              <w:t>1</w:t>
            </w:r>
            <w:r w:rsidR="00810DEC">
              <w:t>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4,68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>93,6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A54528">
            <w:pPr>
              <w:jc w:val="center"/>
            </w:pPr>
            <w:r w:rsidRPr="00527F13">
              <w:t>4,</w:t>
            </w:r>
            <w:r w:rsidR="00656025"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656025" w:rsidP="00A54528">
            <w:pPr>
              <w:jc w:val="center"/>
            </w:pPr>
            <w:r>
              <w:t>86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656025" w:rsidP="000D5606">
            <w:pPr>
              <w:jc w:val="center"/>
            </w:pPr>
            <w:r>
              <w:t xml:space="preserve"> В</w:t>
            </w:r>
            <w:r w:rsidR="002561C1"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 w:rsidR="00530DE9">
              <w:rPr>
                <w:vertAlign w:val="subscript"/>
              </w:rPr>
              <w:t>з</w:t>
            </w:r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r w:rsidRPr="00527F13">
              <w:rPr>
                <w:rStyle w:val="a5"/>
              </w:rPr>
              <w:footnoteReference w:id="11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810DEC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C056F4" w:rsidRPr="00527F13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C451B4">
            <w:pPr>
              <w:jc w:val="center"/>
            </w:pPr>
            <w:r>
              <w:t>4</w:t>
            </w:r>
            <w:r w:rsidR="002B24AB">
              <w:t>,</w:t>
            </w:r>
            <w:r w:rsidR="00C451B4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2B24AB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5B31" w:rsidP="000D5606">
            <w:pPr>
              <w:jc w:val="center"/>
            </w:pPr>
            <w:r>
              <w:t>3,8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5B31" w:rsidP="000D5606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 w:rsidRPr="00527F13"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AB17C8" w:rsidRDefault="00AB17C8" w:rsidP="000D5606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23B11">
            <w:pPr>
              <w:jc w:val="center"/>
            </w:pPr>
            <w:r>
              <w:t xml:space="preserve"> 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 xml:space="preserve">4,1 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Pr="00AB17C8" w:rsidRDefault="00AB17C8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056F4" w:rsidRPr="00527F13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E4E1E" w:rsidRDefault="00F6521F" w:rsidP="005E4E1E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="005E4E1E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E4E1E" w:rsidRDefault="005E4E1E" w:rsidP="001C0059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4B1399" w:rsidP="000D5606">
            <w:pPr>
              <w:jc w:val="center"/>
            </w:pPr>
            <w:r>
              <w:t>3,6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4B1399" w:rsidP="000D5606">
            <w:pPr>
              <w:jc w:val="center"/>
            </w:pPr>
            <w:r>
              <w:t>72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4B1399" w:rsidP="000D5606">
            <w:pPr>
              <w:jc w:val="center"/>
            </w:pPr>
            <w:r>
              <w:t>Высокий</w:t>
            </w:r>
            <w:r w:rsidR="00900EFE">
              <w:t xml:space="preserve">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</w:t>
            </w:r>
            <w:r w:rsidR="00B00E21">
              <w:t>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B00E21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Pr="00527F13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AA41BB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0D5606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E53AE1" w:rsidRDefault="00E53AE1" w:rsidP="000D5606">
            <w:pPr>
              <w:jc w:val="center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38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E53AE1" w:rsidRDefault="00E53AE1" w:rsidP="000D5606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E53AE1" w:rsidP="00E53AE1">
            <w:pPr>
              <w:jc w:val="center"/>
            </w:pPr>
            <w:r>
              <w:t>Очень 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9D3193" w:rsidRPr="00527F13" w:rsidRDefault="00810DEC" w:rsidP="00E53AE1">
            <w:pPr>
              <w:jc w:val="center"/>
            </w:pPr>
            <w:r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E53AE1"/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4,63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9254E4">
            <w:pPr>
              <w:jc w:val="center"/>
            </w:pPr>
            <w:r>
              <w:t>93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53AE1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9D07A0">
              <w:t>20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8583B" w:rsidRPr="00527F13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0B7F81" w:rsidP="000D5606">
            <w:pPr>
              <w:jc w:val="center"/>
            </w:pPr>
            <w: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B6BB6" w:rsidP="000D5606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1B6BB6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1B6BB6"/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3,44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68,8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810DEC" w:rsidP="001B6BB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1B6BB6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6BB6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6BB6" w:rsidRDefault="00810DEC" w:rsidP="001B6BB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6BB6" w:rsidRPr="00527F13" w:rsidRDefault="001B6BB6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3,6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72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7F7757"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CB07BB" w:rsidRPr="00527F13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07BB" w:rsidRPr="00527F13" w:rsidRDefault="000B7F81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532B69" w:rsidP="000D5606">
            <w:pPr>
              <w:jc w:val="center"/>
            </w:pPr>
            <w:r>
              <w:t>4,62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C068C0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623BEB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623BEB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0B7F81" w:rsidP="000D5606">
            <w:pPr>
              <w:jc w:val="center"/>
            </w:pPr>
            <w:r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Default="00E2411F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Default="000B7F81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0B7F81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7F81" w:rsidRPr="00527F13" w:rsidRDefault="006005FA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0B7F81" w:rsidRPr="00527F13" w:rsidRDefault="000B7F81" w:rsidP="006D1B0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0B7F81" w:rsidRDefault="000B7F81" w:rsidP="000B7F81">
            <w:pPr>
              <w:jc w:val="center"/>
            </w:pPr>
            <w:r w:rsidRPr="00A727B0">
              <w:t>35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0B7F81" w:rsidRPr="00527F13" w:rsidRDefault="000B7F81" w:rsidP="000D5606">
            <w:pPr>
              <w:jc w:val="center"/>
            </w:pPr>
          </w:p>
        </w:tc>
      </w:tr>
      <w:tr w:rsidR="00863423" w:rsidRPr="00527F13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0D5606" w:rsidRPr="008D5C0C" w:rsidRDefault="000D5606" w:rsidP="000D5606">
            <w:pPr>
              <w:jc w:val="center"/>
              <w:rPr>
                <w:b/>
              </w:rPr>
            </w:pPr>
            <w:r w:rsidRPr="008D5C0C">
              <w:rPr>
                <w:b/>
              </w:rPr>
              <w:t>Признание помещения жилым помещением, жилого помещения пригодным (непригодным) для проживания и многоквартирного дома ав</w:t>
            </w:r>
            <w:r w:rsidR="008D5C0C" w:rsidRPr="008D5C0C">
              <w:rPr>
                <w:b/>
              </w:rPr>
              <w:t>а</w:t>
            </w:r>
            <w:r w:rsidRPr="008D5C0C">
              <w:rPr>
                <w:b/>
              </w:rPr>
              <w:t>рийным</w:t>
            </w:r>
            <w:r w:rsidR="008D5C0C" w:rsidRPr="008D5C0C">
              <w:rPr>
                <w:b/>
              </w:rPr>
              <w:t xml:space="preserve"> и подлежащим сносу или реконструкции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3,8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DD13D0" w:rsidRPr="00527F13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DD13D0" w:rsidRPr="00DD13D0" w:rsidRDefault="00DD13D0" w:rsidP="000D5606">
            <w:pPr>
              <w:jc w:val="center"/>
              <w:rPr>
                <w:b/>
              </w:rPr>
            </w:pPr>
            <w:r>
              <w:rPr>
                <w:b/>
              </w:rPr>
              <w:t>Выдача разрешений на строительство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7F2AE9">
            <w:pPr>
              <w:jc w:val="center"/>
            </w:pPr>
            <w:r>
              <w:t>4,</w:t>
            </w:r>
            <w:r w:rsidR="007F2AE9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F2AE9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4,45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19413E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4064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F001CF" w:rsidRPr="00527F13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F001CF" w:rsidRPr="00040648" w:rsidRDefault="00040648" w:rsidP="00040648">
            <w:pPr>
              <w:jc w:val="center"/>
              <w:rPr>
                <w:b/>
              </w:rPr>
            </w:pPr>
            <w:r w:rsidRPr="00040648">
              <w:rPr>
                <w:b/>
              </w:rPr>
              <w:t>Выдача градостроительного плана земельного участка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2C1FFD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2C1FFD" w:rsidP="000D5606">
            <w:pPr>
              <w:jc w:val="center"/>
            </w:pPr>
            <w:r>
              <w:t>4,69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7F2AE9">
            <w:pPr>
              <w:jc w:val="center"/>
            </w:pPr>
            <w:r>
              <w:t>9</w:t>
            </w:r>
            <w:r w:rsidR="007F2AE9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10DEC" w:rsidP="00810DEC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4,34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87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012D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26886"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CB07BB">
            <w:pPr>
              <w:jc w:val="center"/>
            </w:pPr>
            <w:r>
              <w:t>1</w:t>
            </w:r>
            <w:r w:rsidR="002C1FFD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B10674" w:rsidP="000D5606">
            <w:pPr>
              <w:jc w:val="center"/>
            </w:pPr>
            <w:r>
              <w:t>4,56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7F2AE9" w:rsidP="000D5606">
            <w:pPr>
              <w:jc w:val="center"/>
            </w:pPr>
            <w:r>
              <w:t>91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FE1914" w:rsidP="000D5606">
            <w:pPr>
              <w:jc w:val="center"/>
            </w:pPr>
            <w:r>
              <w:t>4,03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FE1914" w:rsidP="000D5606">
            <w:pPr>
              <w:jc w:val="center"/>
            </w:pPr>
            <w:r>
              <w:t>81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E36ABE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10DEC" w:rsidP="00FE1914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A12FBD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4,84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B13EC1">
            <w:pPr>
              <w:jc w:val="center"/>
            </w:pPr>
            <w:r>
              <w:t>97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810DEC" w:rsidRPr="00527F13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4,75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95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07194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E54828"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0D5606">
            <w:pPr>
              <w:jc w:val="center"/>
            </w:pPr>
          </w:p>
        </w:tc>
      </w:tr>
      <w:tr w:rsidR="001B1E79" w:rsidRPr="00527F13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использованием документов Архивного фонда</w:t>
            </w: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  <w:r>
              <w:t>1</w:t>
            </w:r>
            <w:r w:rsidR="002C1FFD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E42D7" w:rsidP="00154319">
            <w:pPr>
              <w:jc w:val="center"/>
            </w:pPr>
            <w:r>
              <w:t>4,4</w:t>
            </w:r>
            <w:r w:rsidR="00587FD9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587FD9" w:rsidP="00DA79A5">
            <w:pPr>
              <w:jc w:val="center"/>
            </w:pPr>
            <w:r>
              <w:t>89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1B1E79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2C795F" w:rsidP="00154319">
            <w:pPr>
              <w:jc w:val="center"/>
            </w:pPr>
            <w:r>
              <w:t>4,04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2C795F" w:rsidP="00154319">
            <w:pPr>
              <w:jc w:val="center"/>
            </w:pPr>
            <w:r>
              <w:t>81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BE785B" w:rsidP="00154319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10DEC" w:rsidP="00154319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3,97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79,4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  <w:tr w:rsidR="00810DEC" w:rsidRPr="00527F13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10DEC" w:rsidRPr="00527F13" w:rsidRDefault="006005FA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10DEC" w:rsidRDefault="00810DEC" w:rsidP="00810DEC">
            <w:pPr>
              <w:jc w:val="center"/>
            </w:pPr>
            <w:r w:rsidRPr="004528A9"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10DEC" w:rsidRPr="00527F13" w:rsidRDefault="00810DEC" w:rsidP="00154319">
            <w:pPr>
              <w:jc w:val="center"/>
            </w:pPr>
          </w:p>
        </w:tc>
      </w:tr>
    </w:tbl>
    <w:p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:rsidR="006D1B00" w:rsidRDefault="006D1B00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sz w:val="18"/>
          <w:szCs w:val="18"/>
        </w:rPr>
      </w:pPr>
    </w:p>
    <w:p w:rsidR="00CC002E" w:rsidRDefault="00CC002E" w:rsidP="00CC002E">
      <w:pPr>
        <w:autoSpaceDE w:val="0"/>
        <w:autoSpaceDN w:val="0"/>
        <w:adjustRightInd w:val="0"/>
        <w:ind w:right="-550"/>
        <w:jc w:val="right"/>
      </w:pPr>
    </w:p>
    <w:p w:rsidR="00CC002E" w:rsidRDefault="00CC002E" w:rsidP="00CC002E">
      <w:pPr>
        <w:autoSpaceDE w:val="0"/>
        <w:autoSpaceDN w:val="0"/>
        <w:adjustRightInd w:val="0"/>
        <w:ind w:right="-550"/>
        <w:jc w:val="right"/>
      </w:pPr>
    </w:p>
    <w:p w:rsidR="0015767F" w:rsidRDefault="0015767F" w:rsidP="00CC002E">
      <w:pPr>
        <w:autoSpaceDE w:val="0"/>
        <w:autoSpaceDN w:val="0"/>
        <w:adjustRightInd w:val="0"/>
        <w:ind w:right="-550"/>
        <w:jc w:val="right"/>
      </w:pPr>
    </w:p>
    <w:p w:rsidR="00DE2757" w:rsidRDefault="00DE2757" w:rsidP="00D32BE4">
      <w:pPr>
        <w:autoSpaceDE w:val="0"/>
        <w:autoSpaceDN w:val="0"/>
        <w:adjustRightInd w:val="0"/>
        <w:ind w:right="-550"/>
      </w:pPr>
    </w:p>
    <w:p w:rsidR="00DE2757" w:rsidRDefault="00DE2757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3F6EA2" w:rsidRDefault="003F6EA2" w:rsidP="00D32BE4">
      <w:pPr>
        <w:autoSpaceDE w:val="0"/>
        <w:autoSpaceDN w:val="0"/>
        <w:adjustRightInd w:val="0"/>
        <w:ind w:right="-550"/>
      </w:pPr>
    </w:p>
    <w:p w:rsidR="006D1B00" w:rsidRPr="00675F5B" w:rsidRDefault="00FA4800" w:rsidP="00D32BE4">
      <w:pPr>
        <w:autoSpaceDE w:val="0"/>
        <w:autoSpaceDN w:val="0"/>
        <w:adjustRightInd w:val="0"/>
        <w:ind w:right="-550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6D1B00">
        <w:t>Приложение 4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:rsidR="006D1B00" w:rsidRPr="00675F5B" w:rsidRDefault="006D1B00" w:rsidP="006D1B00">
      <w:pPr>
        <w:jc w:val="right"/>
      </w:pPr>
    </w:p>
    <w:p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Ind w:w="-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1022"/>
        <w:gridCol w:w="1056"/>
        <w:gridCol w:w="940"/>
        <w:gridCol w:w="878"/>
        <w:gridCol w:w="826"/>
        <w:gridCol w:w="850"/>
        <w:gridCol w:w="845"/>
        <w:gridCol w:w="902"/>
        <w:gridCol w:w="727"/>
      </w:tblGrid>
      <w:tr w:rsidR="006D1B00" w:rsidRPr="00C013BB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446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9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7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4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5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8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r w:rsidRPr="00C013BB">
              <w:rPr>
                <w:rStyle w:val="a5"/>
              </w:rPr>
              <w:footnoteReference w:id="19"/>
            </w:r>
          </w:p>
        </w:tc>
        <w:tc>
          <w:tcPr>
            <w:tcW w:w="30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r w:rsidRPr="00C013BB">
              <w:rPr>
                <w:rStyle w:val="a5"/>
              </w:rPr>
              <w:footnoteReference w:id="20"/>
            </w:r>
          </w:p>
        </w:tc>
      </w:tr>
      <w:tr w:rsidR="006D1B00" w:rsidRPr="00C013BB" w:rsidTr="006D1B00">
        <w:trPr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1"/>
            </w:r>
          </w:p>
        </w:tc>
        <w:tc>
          <w:tcPr>
            <w:tcW w:w="432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7" o:title=""/>
                </v:shape>
                <o:OLEObject Type="Embed" ProgID="Equation.3" ShapeID="_x0000_i1025" DrawAspect="Content" ObjectID="_1565781415" r:id="rId8"/>
              </w:object>
            </w:r>
            <w:r w:rsidRPr="00C013BB">
              <w:rPr>
                <w:rStyle w:val="a5"/>
              </w:rPr>
              <w:footnoteReference w:id="22"/>
            </w:r>
          </w:p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:rsidR="006D1B00" w:rsidRPr="006D1B00" w:rsidRDefault="003F6EA2" w:rsidP="006636D2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4,5</w:t>
            </w:r>
            <w:r w:rsidR="006636D2">
              <w:rPr>
                <w:b/>
                <w:position w:val="-14"/>
              </w:rPr>
              <w:t>5</w:t>
            </w:r>
          </w:p>
        </w:tc>
        <w:tc>
          <w:tcPr>
            <w:tcW w:w="446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6" type="#_x0000_t75" style="width:30.75pt;height:26.25pt" o:ole="">
                  <v:imagedata r:id="rId9" o:title=""/>
                </v:shape>
                <o:OLEObject Type="Embed" ProgID="Equation.3" ShapeID="_x0000_i1026" DrawAspect="Content" ObjectID="_1565781416" r:id="rId10"/>
              </w:object>
            </w:r>
          </w:p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6D1B00" w:rsidRPr="00CF25C3" w:rsidRDefault="00CF25C3" w:rsidP="006636D2">
            <w:pPr>
              <w:jc w:val="center"/>
              <w:rPr>
                <w:b/>
              </w:rPr>
            </w:pPr>
            <w:r w:rsidRPr="00CF25C3">
              <w:rPr>
                <w:b/>
              </w:rPr>
              <w:t>3,</w:t>
            </w:r>
            <w:r w:rsidR="009A0A24">
              <w:rPr>
                <w:b/>
              </w:rPr>
              <w:t>9</w:t>
            </w:r>
            <w:r w:rsidR="006636D2">
              <w:rPr>
                <w:b/>
              </w:rPr>
              <w:t>9</w:t>
            </w:r>
          </w:p>
        </w:tc>
        <w:tc>
          <w:tcPr>
            <w:tcW w:w="397" w:type="pct"/>
          </w:tcPr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7" type="#_x0000_t75" style="width:30.75pt;height:26.25pt" o:ole="">
                  <v:imagedata r:id="rId9" o:title=""/>
                </v:shape>
                <o:OLEObject Type="Embed" ProgID="Equation.3" ShapeID="_x0000_i1027" DrawAspect="Content" ObjectID="_1565781417" r:id="rId11"/>
              </w:object>
            </w:r>
          </w:p>
          <w:p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CF25C3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8" type="#_x0000_t75" style="width:30.75pt;height:26.25pt" o:ole="">
                  <v:imagedata r:id="rId9" o:title=""/>
                </v:shape>
                <o:OLEObject Type="Embed" ProgID="Equation.3" ShapeID="_x0000_i1028" DrawAspect="Content" ObjectID="_1565781418" r:id="rId12"/>
              </w:object>
            </w:r>
          </w:p>
          <w:p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6D1B00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4,0</w:t>
            </w:r>
            <w:r w:rsidR="009A0A24">
              <w:rPr>
                <w:b/>
                <w:position w:val="-14"/>
              </w:rPr>
              <w:t>1</w:t>
            </w:r>
          </w:p>
        </w:tc>
        <w:tc>
          <w:tcPr>
            <w:tcW w:w="34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9" type="#_x0000_t75" style="width:30.75pt;height:26.25pt" o:ole="">
                  <v:imagedata r:id="rId9" o:title=""/>
                </v:shape>
                <o:OLEObject Type="Embed" ProgID="Equation.3" ShapeID="_x0000_i1029" DrawAspect="Content" ObjectID="_1565781419" r:id="rId13"/>
              </w:object>
            </w: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4,7</w:t>
            </w:r>
          </w:p>
        </w:tc>
        <w:tc>
          <w:tcPr>
            <w:tcW w:w="35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0" type="#_x0000_t75" style="width:30.75pt;height:26.25pt" o:ole="">
                  <v:imagedata r:id="rId9" o:title=""/>
                </v:shape>
                <o:OLEObject Type="Embed" ProgID="Equation.3" ShapeID="_x0000_i1030" DrawAspect="Content" ObjectID="_1565781420" r:id="rId14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1" type="#_x0000_t75" style="width:30.75pt;height:26.25pt" o:ole="">
                  <v:imagedata r:id="rId9" o:title=""/>
                </v:shape>
                <o:OLEObject Type="Embed" ProgID="Equation.3" ShapeID="_x0000_i1031" DrawAspect="Content" ObjectID="_1565781421" r:id="rId15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B10561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4,9</w:t>
            </w:r>
          </w:p>
        </w:tc>
        <w:tc>
          <w:tcPr>
            <w:tcW w:w="38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2" type="#_x0000_t75" style="width:30.75pt;height:26.25pt" o:ole="">
                  <v:imagedata r:id="rId9" o:title=""/>
                </v:shape>
                <o:OLEObject Type="Embed" ProgID="Equation.3" ShapeID="_x0000_i1032" DrawAspect="Content" ObjectID="_1565781422" r:id="rId16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  <w:bookmarkStart w:id="0" w:name="_GoBack"/>
            <w:bookmarkEnd w:id="0"/>
          </w:p>
        </w:tc>
        <w:tc>
          <w:tcPr>
            <w:tcW w:w="309" w:type="pct"/>
          </w:tcPr>
          <w:p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3" type="#_x0000_t75" style="width:30.75pt;height:26.25pt" o:ole="">
                  <v:imagedata r:id="rId9" o:title=""/>
                </v:shape>
                <o:OLEObject Type="Embed" ProgID="Equation.3" ShapeID="_x0000_i1033" DrawAspect="Content" ObjectID="_1565781423" r:id="rId17"/>
              </w:object>
            </w:r>
          </w:p>
          <w:p w:rsidR="006D1B00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</w:tr>
    </w:tbl>
    <w:p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6D1B00" w:rsidRPr="002561C1" w:rsidRDefault="006D1B00">
      <w:pPr>
        <w:rPr>
          <w:sz w:val="18"/>
          <w:szCs w:val="18"/>
        </w:rPr>
      </w:pPr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91" w:rsidRDefault="009C1991" w:rsidP="002561C1">
      <w:r>
        <w:separator/>
      </w:r>
    </w:p>
  </w:endnote>
  <w:endnote w:type="continuationSeparator" w:id="1">
    <w:p w:rsidR="009C1991" w:rsidRDefault="009C1991" w:rsidP="0025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91" w:rsidRDefault="009C1991" w:rsidP="002561C1">
      <w:r>
        <w:separator/>
      </w:r>
    </w:p>
  </w:footnote>
  <w:footnote w:type="continuationSeparator" w:id="1">
    <w:p w:rsidR="009C1991" w:rsidRDefault="009C1991" w:rsidP="002561C1">
      <w:r>
        <w:continuationSeparator/>
      </w:r>
    </w:p>
  </w:footnote>
  <w:footnote w:id="2">
    <w:p w:rsidR="00AF1B1C" w:rsidRDefault="00AF1B1C" w:rsidP="002561C1"/>
  </w:footnote>
  <w:footnote w:id="3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4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5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6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7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8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9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10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1">
    <w:p w:rsidR="00AF1B1C" w:rsidRDefault="00AF1B1C" w:rsidP="002561C1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  <w:p w:rsidR="00AF1B1C" w:rsidRDefault="00AF1B1C" w:rsidP="002561C1">
      <w:pPr>
        <w:pStyle w:val="a3"/>
      </w:pPr>
    </w:p>
    <w:p w:rsidR="00AF1B1C" w:rsidRDefault="00AF1B1C" w:rsidP="002561C1">
      <w:pPr>
        <w:pStyle w:val="a3"/>
      </w:pPr>
    </w:p>
    <w:p w:rsidR="00AF1B1C" w:rsidRDefault="00AF1B1C" w:rsidP="002561C1">
      <w:pPr>
        <w:pStyle w:val="a3"/>
      </w:pPr>
    </w:p>
    <w:p w:rsidR="00AF1B1C" w:rsidRDefault="00AF1B1C" w:rsidP="002561C1"/>
    <w:p w:rsidR="00AF1B1C" w:rsidRDefault="00AF1B1C" w:rsidP="002561C1">
      <w:pPr>
        <w:pStyle w:val="a3"/>
      </w:pPr>
    </w:p>
  </w:footnote>
  <w:footnote w:id="12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3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4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5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6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7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8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9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20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1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2">
    <w:p w:rsidR="00AF1B1C" w:rsidRDefault="00AF1B1C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:rsidR="00AF1B1C" w:rsidRDefault="00AF1B1C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Pr="00742283" w:rsidRDefault="00AF1B1C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AF1B1C" w:rsidRDefault="00AF1B1C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FC5C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Е.А. Ершова</w:t>
      </w: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  <w:p w:rsidR="00AF1B1C" w:rsidRDefault="00AF1B1C" w:rsidP="006D1B0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7F81"/>
    <w:rsid w:val="000D5606"/>
    <w:rsid w:val="000E3784"/>
    <w:rsid w:val="000F0F0C"/>
    <w:rsid w:val="00131C70"/>
    <w:rsid w:val="00143074"/>
    <w:rsid w:val="00154319"/>
    <w:rsid w:val="0015767F"/>
    <w:rsid w:val="001604F3"/>
    <w:rsid w:val="0016335B"/>
    <w:rsid w:val="0019413E"/>
    <w:rsid w:val="001B1E79"/>
    <w:rsid w:val="001B2697"/>
    <w:rsid w:val="001B6BB6"/>
    <w:rsid w:val="001C0059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959A7"/>
    <w:rsid w:val="002A6BB4"/>
    <w:rsid w:val="002B17EE"/>
    <w:rsid w:val="002B24AB"/>
    <w:rsid w:val="002B3FE3"/>
    <w:rsid w:val="002C0FEB"/>
    <w:rsid w:val="002C1FFD"/>
    <w:rsid w:val="002C795F"/>
    <w:rsid w:val="002D3333"/>
    <w:rsid w:val="00313316"/>
    <w:rsid w:val="00342711"/>
    <w:rsid w:val="0038498C"/>
    <w:rsid w:val="003907CB"/>
    <w:rsid w:val="003A1415"/>
    <w:rsid w:val="003A6B62"/>
    <w:rsid w:val="003C3777"/>
    <w:rsid w:val="003F6EA2"/>
    <w:rsid w:val="00405444"/>
    <w:rsid w:val="00407979"/>
    <w:rsid w:val="004150A5"/>
    <w:rsid w:val="00420E5F"/>
    <w:rsid w:val="00422205"/>
    <w:rsid w:val="00433091"/>
    <w:rsid w:val="004420CC"/>
    <w:rsid w:val="00480B61"/>
    <w:rsid w:val="00487F36"/>
    <w:rsid w:val="0049372C"/>
    <w:rsid w:val="004B1399"/>
    <w:rsid w:val="004B621B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D3E86"/>
    <w:rsid w:val="005E4E1E"/>
    <w:rsid w:val="006005FA"/>
    <w:rsid w:val="00615EDC"/>
    <w:rsid w:val="00620859"/>
    <w:rsid w:val="00623BEB"/>
    <w:rsid w:val="00654479"/>
    <w:rsid w:val="00656025"/>
    <w:rsid w:val="006636D2"/>
    <w:rsid w:val="0067699A"/>
    <w:rsid w:val="00696C01"/>
    <w:rsid w:val="006A7D12"/>
    <w:rsid w:val="006D1B00"/>
    <w:rsid w:val="006D52CC"/>
    <w:rsid w:val="006F3DE4"/>
    <w:rsid w:val="007023D1"/>
    <w:rsid w:val="00746BAC"/>
    <w:rsid w:val="007744B8"/>
    <w:rsid w:val="0078716C"/>
    <w:rsid w:val="007D3BCB"/>
    <w:rsid w:val="007D7486"/>
    <w:rsid w:val="007E614C"/>
    <w:rsid w:val="007F2AE9"/>
    <w:rsid w:val="00810DEC"/>
    <w:rsid w:val="00841A69"/>
    <w:rsid w:val="00845DED"/>
    <w:rsid w:val="00860F1D"/>
    <w:rsid w:val="00863423"/>
    <w:rsid w:val="008637E4"/>
    <w:rsid w:val="00877FD9"/>
    <w:rsid w:val="008D5C0C"/>
    <w:rsid w:val="008E363F"/>
    <w:rsid w:val="008E42D7"/>
    <w:rsid w:val="008F2D59"/>
    <w:rsid w:val="00900EFE"/>
    <w:rsid w:val="0090448E"/>
    <w:rsid w:val="00905B31"/>
    <w:rsid w:val="009254E4"/>
    <w:rsid w:val="009430F1"/>
    <w:rsid w:val="00970646"/>
    <w:rsid w:val="009721A6"/>
    <w:rsid w:val="009A0A24"/>
    <w:rsid w:val="009C1991"/>
    <w:rsid w:val="009C59C9"/>
    <w:rsid w:val="009D3193"/>
    <w:rsid w:val="009F4D2D"/>
    <w:rsid w:val="00A03B51"/>
    <w:rsid w:val="00A12FBD"/>
    <w:rsid w:val="00A54528"/>
    <w:rsid w:val="00A5790F"/>
    <w:rsid w:val="00A6434E"/>
    <w:rsid w:val="00A72EA9"/>
    <w:rsid w:val="00A92662"/>
    <w:rsid w:val="00AA0EE9"/>
    <w:rsid w:val="00AA41BB"/>
    <w:rsid w:val="00AB17C8"/>
    <w:rsid w:val="00AC4677"/>
    <w:rsid w:val="00AE6B39"/>
    <w:rsid w:val="00AE7129"/>
    <w:rsid w:val="00AF1B1C"/>
    <w:rsid w:val="00B00E21"/>
    <w:rsid w:val="00B10561"/>
    <w:rsid w:val="00B10674"/>
    <w:rsid w:val="00B13EC1"/>
    <w:rsid w:val="00B156A3"/>
    <w:rsid w:val="00B16895"/>
    <w:rsid w:val="00B623E4"/>
    <w:rsid w:val="00B70E28"/>
    <w:rsid w:val="00BE785B"/>
    <w:rsid w:val="00C056F4"/>
    <w:rsid w:val="00C068C0"/>
    <w:rsid w:val="00C117C4"/>
    <w:rsid w:val="00C17801"/>
    <w:rsid w:val="00C343ED"/>
    <w:rsid w:val="00C451B4"/>
    <w:rsid w:val="00C47DBD"/>
    <w:rsid w:val="00C535DF"/>
    <w:rsid w:val="00C8583B"/>
    <w:rsid w:val="00C9104C"/>
    <w:rsid w:val="00CA07B5"/>
    <w:rsid w:val="00CB07BB"/>
    <w:rsid w:val="00CC002E"/>
    <w:rsid w:val="00CF25C3"/>
    <w:rsid w:val="00D02803"/>
    <w:rsid w:val="00D2458C"/>
    <w:rsid w:val="00D32BE4"/>
    <w:rsid w:val="00D365A9"/>
    <w:rsid w:val="00D415E8"/>
    <w:rsid w:val="00D4380F"/>
    <w:rsid w:val="00D504AE"/>
    <w:rsid w:val="00D6532C"/>
    <w:rsid w:val="00D81ADE"/>
    <w:rsid w:val="00D86645"/>
    <w:rsid w:val="00D911D3"/>
    <w:rsid w:val="00D938B4"/>
    <w:rsid w:val="00DA79A5"/>
    <w:rsid w:val="00DD13D0"/>
    <w:rsid w:val="00DE2757"/>
    <w:rsid w:val="00E23B11"/>
    <w:rsid w:val="00E2411F"/>
    <w:rsid w:val="00E340FF"/>
    <w:rsid w:val="00E36ABE"/>
    <w:rsid w:val="00E53AE1"/>
    <w:rsid w:val="00E666BB"/>
    <w:rsid w:val="00E81612"/>
    <w:rsid w:val="00E85460"/>
    <w:rsid w:val="00E87483"/>
    <w:rsid w:val="00E92198"/>
    <w:rsid w:val="00ED2127"/>
    <w:rsid w:val="00F001CF"/>
    <w:rsid w:val="00F6521F"/>
    <w:rsid w:val="00F8588E"/>
    <w:rsid w:val="00FA4800"/>
    <w:rsid w:val="00FB121B"/>
    <w:rsid w:val="00FC5CDF"/>
    <w:rsid w:val="00FD3119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36</cp:revision>
  <dcterms:created xsi:type="dcterms:W3CDTF">2017-07-13T02:07:00Z</dcterms:created>
  <dcterms:modified xsi:type="dcterms:W3CDTF">2017-09-01T06:29:00Z</dcterms:modified>
</cp:coreProperties>
</file>